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5A" w:rsidRDefault="00051B5A" w:rsidP="00051B5A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051B5A" w:rsidRDefault="006D4B6C" w:rsidP="00051B5A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051B5A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051B5A" w:rsidRDefault="006D4B6C" w:rsidP="00051B5A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051B5A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Pr="00051B5A" w:rsidRDefault="006D4B6C" w:rsidP="00051B5A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051B5A" w:rsidRPr="00051B5A" w:rsidRDefault="00051B5A" w:rsidP="00051B5A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051B5A" w:rsidRPr="00051B5A" w:rsidRDefault="00051B5A" w:rsidP="00051B5A">
      <w:pPr>
        <w:shd w:val="clear" w:color="auto" w:fill="FFFFFF"/>
        <w:tabs>
          <w:tab w:val="left" w:pos="3261"/>
        </w:tabs>
        <w:spacing w:before="139" w:line="276" w:lineRule="auto"/>
        <w:ind w:left="38"/>
        <w:jc w:val="center"/>
        <w:rPr>
          <w:sz w:val="28"/>
          <w:szCs w:val="28"/>
        </w:rPr>
      </w:pPr>
      <w:r w:rsidRPr="00051B5A">
        <w:rPr>
          <w:color w:val="000000"/>
          <w:spacing w:val="-3"/>
          <w:w w:val="110"/>
          <w:sz w:val="28"/>
          <w:szCs w:val="28"/>
          <w:lang w:val="is-IS"/>
        </w:rPr>
        <w:t>Fyrisøgn.</w:t>
      </w:r>
    </w:p>
    <w:p w:rsidR="00051B5A" w:rsidRPr="00051B5A" w:rsidRDefault="00051B5A" w:rsidP="00051B5A">
      <w:pPr>
        <w:shd w:val="clear" w:color="auto" w:fill="FFFFFF"/>
        <w:tabs>
          <w:tab w:val="left" w:pos="3261"/>
        </w:tabs>
        <w:spacing w:before="48" w:line="276" w:lineRule="auto"/>
        <w:ind w:left="5" w:firstLine="221"/>
        <w:jc w:val="both"/>
        <w:rPr>
          <w:sz w:val="28"/>
          <w:szCs w:val="28"/>
          <w:lang w:val="is-IS"/>
        </w:rPr>
      </w:pPr>
      <w:r w:rsidRPr="00051B5A">
        <w:rPr>
          <w:color w:val="000000"/>
          <w:spacing w:val="12"/>
          <w:w w:val="110"/>
          <w:sz w:val="28"/>
          <w:szCs w:val="28"/>
          <w:lang w:val="is-IS"/>
        </w:rPr>
        <w:t xml:space="preserve">Í morgun kom ein maður og </w:t>
      </w:r>
      <w:r w:rsidRPr="00051B5A">
        <w:rPr>
          <w:iCs/>
          <w:color w:val="000000"/>
          <w:spacing w:val="12"/>
          <w:w w:val="110"/>
          <w:sz w:val="28"/>
          <w:szCs w:val="28"/>
          <w:lang w:val="is-IS"/>
        </w:rPr>
        <w:t xml:space="preserve">legði </w:t>
      </w:r>
      <w:r w:rsidRPr="00051B5A">
        <w:rPr>
          <w:color w:val="000000"/>
          <w:spacing w:val="12"/>
          <w:w w:val="110"/>
          <w:sz w:val="28"/>
          <w:szCs w:val="28"/>
          <w:lang w:val="is-IS"/>
        </w:rPr>
        <w:t xml:space="preserve">pápa til at fara út </w:t>
      </w:r>
      <w:r>
        <w:rPr>
          <w:color w:val="000000"/>
          <w:spacing w:val="6"/>
          <w:w w:val="110"/>
          <w:sz w:val="28"/>
          <w:szCs w:val="28"/>
          <w:lang w:val="is-IS"/>
        </w:rPr>
        <w:t xml:space="preserve">at fiska, tí tað </w:t>
      </w:r>
      <w:r w:rsidRPr="00051B5A">
        <w:rPr>
          <w:color w:val="000000"/>
          <w:spacing w:val="6"/>
          <w:w w:val="110"/>
          <w:sz w:val="28"/>
          <w:szCs w:val="28"/>
          <w:lang w:val="is-IS"/>
        </w:rPr>
        <w:t xml:space="preserve">var so gott veður. Tá ið teir vóru </w:t>
      </w:r>
      <w:r w:rsidRPr="00051B5A">
        <w:rPr>
          <w:iCs/>
          <w:color w:val="000000"/>
          <w:spacing w:val="6"/>
          <w:w w:val="110"/>
          <w:sz w:val="28"/>
          <w:szCs w:val="28"/>
          <w:lang w:val="is-IS"/>
        </w:rPr>
        <w:t xml:space="preserve">komnir </w:t>
      </w:r>
      <w:r w:rsidRPr="00051B5A">
        <w:rPr>
          <w:color w:val="000000"/>
          <w:spacing w:val="8"/>
          <w:w w:val="110"/>
          <w:sz w:val="28"/>
          <w:szCs w:val="28"/>
          <w:lang w:val="is-IS"/>
        </w:rPr>
        <w:t xml:space="preserve">út um nípuna, </w:t>
      </w:r>
      <w:r w:rsidRPr="00051B5A">
        <w:rPr>
          <w:iCs/>
          <w:color w:val="000000"/>
          <w:spacing w:val="8"/>
          <w:w w:val="110"/>
          <w:sz w:val="28"/>
          <w:szCs w:val="28"/>
          <w:lang w:val="is-IS"/>
        </w:rPr>
        <w:t xml:space="preserve">sóu </w:t>
      </w:r>
      <w:r w:rsidRPr="00051B5A">
        <w:rPr>
          <w:color w:val="000000"/>
          <w:spacing w:val="8"/>
          <w:w w:val="110"/>
          <w:sz w:val="28"/>
          <w:szCs w:val="28"/>
          <w:lang w:val="is-IS"/>
        </w:rPr>
        <w:t xml:space="preserve">teir, at ein bátur </w:t>
      </w:r>
      <w:r w:rsidRPr="00051B5A">
        <w:rPr>
          <w:iCs/>
          <w:color w:val="000000"/>
          <w:spacing w:val="8"/>
          <w:w w:val="110"/>
          <w:sz w:val="28"/>
          <w:szCs w:val="28"/>
          <w:lang w:val="is-IS"/>
        </w:rPr>
        <w:t xml:space="preserve">hevði </w:t>
      </w:r>
      <w:r w:rsidRPr="00051B5A">
        <w:rPr>
          <w:color w:val="000000"/>
          <w:spacing w:val="8"/>
          <w:w w:val="110"/>
          <w:sz w:val="28"/>
          <w:szCs w:val="28"/>
          <w:lang w:val="is-IS"/>
        </w:rPr>
        <w:t xml:space="preserve">upp á </w:t>
      </w:r>
      <w:r w:rsidRPr="00051B5A">
        <w:rPr>
          <w:iCs/>
          <w:color w:val="000000"/>
          <w:spacing w:val="8"/>
          <w:w w:val="110"/>
          <w:sz w:val="28"/>
          <w:szCs w:val="28"/>
          <w:lang w:val="is-IS"/>
        </w:rPr>
        <w:t>mastur</w:t>
      </w:r>
      <w:r w:rsidRPr="00051B5A">
        <w:rPr>
          <w:color w:val="000000"/>
          <w:spacing w:val="8"/>
          <w:w w:val="110"/>
          <w:sz w:val="28"/>
          <w:szCs w:val="28"/>
          <w:lang w:val="is-IS"/>
        </w:rPr>
        <w:t xml:space="preserve">; </w:t>
      </w:r>
      <w:r w:rsidRPr="00051B5A">
        <w:rPr>
          <w:color w:val="000000"/>
          <w:spacing w:val="11"/>
          <w:w w:val="110"/>
          <w:sz w:val="28"/>
          <w:szCs w:val="28"/>
          <w:lang w:val="is-IS"/>
        </w:rPr>
        <w:t xml:space="preserve">og so fóru teir yvir til </w:t>
      </w:r>
      <w:r w:rsidRPr="00051B5A">
        <w:rPr>
          <w:iCs/>
          <w:color w:val="000000"/>
          <w:spacing w:val="11"/>
          <w:w w:val="110"/>
          <w:sz w:val="28"/>
          <w:szCs w:val="28"/>
          <w:lang w:val="is-IS"/>
        </w:rPr>
        <w:t>hansara</w:t>
      </w:r>
      <w:r w:rsidRPr="00051B5A">
        <w:rPr>
          <w:color w:val="000000"/>
          <w:spacing w:val="11"/>
          <w:w w:val="110"/>
          <w:sz w:val="28"/>
          <w:szCs w:val="28"/>
          <w:lang w:val="is-IS"/>
        </w:rPr>
        <w:t xml:space="preserve">. Teir máttu sigla nógv </w:t>
      </w:r>
      <w:r w:rsidRPr="00051B5A">
        <w:rPr>
          <w:color w:val="000000"/>
          <w:spacing w:val="6"/>
          <w:w w:val="110"/>
          <w:sz w:val="28"/>
          <w:szCs w:val="28"/>
          <w:lang w:val="is-IS"/>
        </w:rPr>
        <w:t xml:space="preserve">aftur og fram; tí grindin var ring at reka; men til endan </w:t>
      </w:r>
      <w:r w:rsidRPr="00051B5A">
        <w:rPr>
          <w:color w:val="000000"/>
          <w:spacing w:val="7"/>
          <w:w w:val="110"/>
          <w:sz w:val="28"/>
          <w:szCs w:val="28"/>
          <w:lang w:val="is-IS"/>
        </w:rPr>
        <w:t xml:space="preserve">fingu teir hana inn á sandin. Nógv fólk kom til beinan </w:t>
      </w:r>
      <w:r w:rsidRPr="00051B5A">
        <w:rPr>
          <w:color w:val="000000"/>
          <w:spacing w:val="4"/>
          <w:w w:val="110"/>
          <w:sz w:val="28"/>
          <w:szCs w:val="28"/>
          <w:lang w:val="is-IS"/>
        </w:rPr>
        <w:t xml:space="preserve">vegin; og </w:t>
      </w:r>
      <w:r w:rsidRPr="00051B5A">
        <w:rPr>
          <w:iCs/>
          <w:color w:val="000000"/>
          <w:spacing w:val="4"/>
          <w:w w:val="110"/>
          <w:sz w:val="28"/>
          <w:szCs w:val="28"/>
          <w:lang w:val="is-IS"/>
        </w:rPr>
        <w:t xml:space="preserve">væl </w:t>
      </w:r>
      <w:r w:rsidRPr="00051B5A">
        <w:rPr>
          <w:color w:val="000000"/>
          <w:spacing w:val="4"/>
          <w:w w:val="110"/>
          <w:sz w:val="28"/>
          <w:szCs w:val="28"/>
          <w:lang w:val="is-IS"/>
        </w:rPr>
        <w:t xml:space="preserve">bar til at drepa. Eina góða løtu aftan á, at </w:t>
      </w:r>
      <w:r w:rsidRPr="00051B5A">
        <w:rPr>
          <w:color w:val="000000"/>
          <w:spacing w:val="10"/>
          <w:w w:val="110"/>
          <w:sz w:val="28"/>
          <w:szCs w:val="28"/>
          <w:lang w:val="is-IS"/>
        </w:rPr>
        <w:t xml:space="preserve">grindin var </w:t>
      </w:r>
      <w:r w:rsidRPr="00051B5A">
        <w:rPr>
          <w:iCs/>
          <w:color w:val="000000"/>
          <w:spacing w:val="10"/>
          <w:w w:val="110"/>
          <w:sz w:val="28"/>
          <w:szCs w:val="28"/>
          <w:lang w:val="is-IS"/>
        </w:rPr>
        <w:t>dripin</w:t>
      </w:r>
      <w:r w:rsidRPr="00051B5A">
        <w:rPr>
          <w:color w:val="000000"/>
          <w:spacing w:val="10"/>
          <w:w w:val="110"/>
          <w:sz w:val="28"/>
          <w:szCs w:val="28"/>
          <w:lang w:val="is-IS"/>
        </w:rPr>
        <w:t xml:space="preserve">, fóru teir at skera upp; og tá ið teir </w:t>
      </w:r>
      <w:r w:rsidRPr="00051B5A">
        <w:rPr>
          <w:color w:val="000000"/>
          <w:spacing w:val="8"/>
          <w:w w:val="110"/>
          <w:sz w:val="28"/>
          <w:szCs w:val="28"/>
          <w:lang w:val="is-IS"/>
        </w:rPr>
        <w:t>vóru lid</w:t>
      </w:r>
      <w:r>
        <w:rPr>
          <w:color w:val="000000"/>
          <w:spacing w:val="8"/>
          <w:w w:val="110"/>
          <w:sz w:val="28"/>
          <w:szCs w:val="28"/>
          <w:lang w:val="is-IS"/>
        </w:rPr>
        <w:t xml:space="preserve">nir við tað, fór pápi at bera okkara </w:t>
      </w:r>
      <w:r w:rsidRPr="00051B5A">
        <w:rPr>
          <w:color w:val="000000"/>
          <w:spacing w:val="8"/>
          <w:w w:val="110"/>
          <w:sz w:val="28"/>
          <w:szCs w:val="28"/>
          <w:lang w:val="is-IS"/>
        </w:rPr>
        <w:t xml:space="preserve">part heim </w:t>
      </w:r>
      <w:r w:rsidRPr="00051B5A">
        <w:rPr>
          <w:color w:val="000000"/>
          <w:spacing w:val="10"/>
          <w:w w:val="110"/>
          <w:sz w:val="28"/>
          <w:szCs w:val="28"/>
          <w:lang w:val="is-IS"/>
        </w:rPr>
        <w:t xml:space="preserve">til hús og at salta hann; so </w:t>
      </w:r>
      <w:r>
        <w:rPr>
          <w:color w:val="000000"/>
          <w:spacing w:val="10"/>
          <w:w w:val="110"/>
          <w:sz w:val="28"/>
          <w:szCs w:val="28"/>
          <w:lang w:val="is-IS"/>
        </w:rPr>
        <w:t xml:space="preserve">hann hevur havt ikki so lítið </w:t>
      </w:r>
      <w:r w:rsidRPr="00051B5A">
        <w:rPr>
          <w:color w:val="000000"/>
          <w:spacing w:val="10"/>
          <w:w w:val="110"/>
          <w:sz w:val="28"/>
          <w:szCs w:val="28"/>
          <w:lang w:val="is-IS"/>
        </w:rPr>
        <w:t>at gera í dag.</w:t>
      </w:r>
    </w:p>
    <w:p w:rsidR="00051B5A" w:rsidRDefault="00051B5A" w:rsidP="00051B5A">
      <w:pPr>
        <w:shd w:val="clear" w:color="auto" w:fill="FFFFFF"/>
        <w:tabs>
          <w:tab w:val="left" w:pos="3261"/>
        </w:tabs>
        <w:spacing w:before="43" w:line="276" w:lineRule="auto"/>
        <w:jc w:val="both"/>
        <w:rPr>
          <w:color w:val="000000"/>
          <w:spacing w:val="7"/>
          <w:w w:val="110"/>
          <w:sz w:val="28"/>
          <w:szCs w:val="28"/>
          <w:lang w:val="is-IS"/>
        </w:rPr>
      </w:pPr>
    </w:p>
    <w:p w:rsidR="00051B5A" w:rsidRDefault="00051B5A" w:rsidP="00051B5A">
      <w:pPr>
        <w:shd w:val="clear" w:color="auto" w:fill="FFFFFF"/>
        <w:tabs>
          <w:tab w:val="left" w:pos="3261"/>
        </w:tabs>
        <w:spacing w:before="43" w:line="276" w:lineRule="auto"/>
        <w:jc w:val="both"/>
        <w:rPr>
          <w:color w:val="000000"/>
          <w:spacing w:val="7"/>
          <w:w w:val="110"/>
          <w:sz w:val="28"/>
          <w:szCs w:val="28"/>
          <w:lang w:val="is-IS"/>
        </w:rPr>
      </w:pPr>
    </w:p>
    <w:p w:rsidR="007B068E" w:rsidRPr="00051B5A" w:rsidRDefault="00051B5A" w:rsidP="00051B5A">
      <w:pPr>
        <w:spacing w:line="276" w:lineRule="auto"/>
        <w:rPr>
          <w:sz w:val="28"/>
          <w:szCs w:val="28"/>
          <w:lang w:val="is-IS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6862D22A" wp14:editId="32258BB8">
            <wp:simplePos x="0" y="0"/>
            <wp:positionH relativeFrom="margin">
              <wp:align>center</wp:align>
            </wp:positionH>
            <wp:positionV relativeFrom="margin">
              <wp:posOffset>4231005</wp:posOffset>
            </wp:positionV>
            <wp:extent cx="5671820" cy="2802255"/>
            <wp:effectExtent l="76200" t="76200" r="81280" b="1141095"/>
            <wp:wrapSquare wrapText="bothSides"/>
            <wp:docPr id="2" name="Billede 2" descr="THORSHAVN, FAROE ISLANDS - JULY 23, 2010: 108 Long-finned Pilot Whales Are  Beached And Killed. On Faroe Islands People Have Been Eating The Meat And  Blubber From Pilot Whales For Centuries Royal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ORSHAVN, FAROE ISLANDS - JULY 23, 2010: 108 Long-finned Pilot Whales Are  Beached And Killed. On Faroe Islands People Have Been Eating The Meat And  Blubber From Pilot Whales For Centuries Royalt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215"/>
                    <a:stretch/>
                  </pic:blipFill>
                  <pic:spPr bwMode="auto">
                    <a:xfrm>
                      <a:off x="0" y="0"/>
                      <a:ext cx="5671820" cy="280225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068E" w:rsidRPr="00051B5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776" w:rsidRDefault="00561776" w:rsidP="007B068E">
      <w:r>
        <w:separator/>
      </w:r>
    </w:p>
  </w:endnote>
  <w:endnote w:type="continuationSeparator" w:id="0">
    <w:p w:rsidR="00561776" w:rsidRDefault="00561776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776" w:rsidRDefault="00561776" w:rsidP="007B068E">
      <w:r>
        <w:separator/>
      </w:r>
    </w:p>
  </w:footnote>
  <w:footnote w:type="continuationSeparator" w:id="0">
    <w:p w:rsidR="00561776" w:rsidRDefault="00561776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051B5A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73</w:t>
    </w:r>
    <w:r w:rsidR="007B068E" w:rsidRPr="007B068E">
      <w:rPr>
        <w:rFonts w:ascii="Broadway" w:hAnsi="Broadway"/>
        <w:sz w:val="44"/>
        <w:szCs w:val="44"/>
      </w:rPr>
      <w:t>.tími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51B5A"/>
    <w:rsid w:val="001655EC"/>
    <w:rsid w:val="003900BF"/>
    <w:rsid w:val="00561776"/>
    <w:rsid w:val="00623786"/>
    <w:rsid w:val="006D4B6C"/>
    <w:rsid w:val="00777392"/>
    <w:rsid w:val="007910F4"/>
    <w:rsid w:val="007B068E"/>
    <w:rsid w:val="00A508B9"/>
    <w:rsid w:val="00A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55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2022-11-29T16:14:00Z</dcterms:created>
  <dcterms:modified xsi:type="dcterms:W3CDTF">2022-11-29T16:14:00Z</dcterms:modified>
</cp:coreProperties>
</file>