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9E2DE" w14:textId="77777777" w:rsidR="00F052FD" w:rsidRDefault="00F052FD" w:rsidP="00D271DE">
      <w:pPr>
        <w:shd w:val="clear" w:color="auto" w:fill="FFFFFF"/>
        <w:spacing w:line="276" w:lineRule="auto"/>
        <w:rPr>
          <w:iCs/>
          <w:color w:val="000000"/>
          <w:spacing w:val="9"/>
          <w:sz w:val="28"/>
          <w:szCs w:val="28"/>
          <w:lang w:val="is-IS"/>
        </w:rPr>
      </w:pPr>
    </w:p>
    <w:p w14:paraId="5A81235C" w14:textId="77777777" w:rsidR="006D4B6C" w:rsidRPr="003C4EB8" w:rsidRDefault="003C4EB8" w:rsidP="00D271DE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3C4EB8">
        <w:rPr>
          <w:iCs/>
          <w:color w:val="000000"/>
          <w:spacing w:val="9"/>
          <w:sz w:val="28"/>
          <w:szCs w:val="28"/>
          <w:lang w:val="is-IS"/>
        </w:rPr>
        <w:t>Skriva</w:t>
      </w:r>
      <w:r>
        <w:rPr>
          <w:iCs/>
          <w:color w:val="000000"/>
          <w:spacing w:val="9"/>
          <w:sz w:val="28"/>
          <w:szCs w:val="28"/>
          <w:lang w:val="is-IS"/>
        </w:rPr>
        <w:t xml:space="preserve"> </w:t>
      </w:r>
      <w:r w:rsidR="006D4B6C" w:rsidRPr="003C4EB8">
        <w:rPr>
          <w:iCs/>
          <w:color w:val="000000"/>
          <w:spacing w:val="9"/>
          <w:sz w:val="28"/>
          <w:szCs w:val="28"/>
          <w:lang w:val="is-IS"/>
        </w:rPr>
        <w:t>fyrisøgnina av</w:t>
      </w:r>
    </w:p>
    <w:p w14:paraId="2736608F" w14:textId="77777777" w:rsidR="006D4B6C" w:rsidRPr="00411583" w:rsidRDefault="006D4B6C" w:rsidP="007910F4">
      <w:pPr>
        <w:pStyle w:val="Listeafsnit"/>
        <w:numPr>
          <w:ilvl w:val="0"/>
          <w:numId w:val="1"/>
        </w:num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  <w:r w:rsidRPr="007910F4">
        <w:rPr>
          <w:iCs/>
          <w:color w:val="000000"/>
          <w:spacing w:val="9"/>
          <w:sz w:val="28"/>
          <w:szCs w:val="28"/>
          <w:lang w:val="is-IS"/>
        </w:rPr>
        <w:t>Stava orðini fyri onkrum</w:t>
      </w:r>
    </w:p>
    <w:p w14:paraId="6C230325" w14:textId="77777777" w:rsidR="00411583" w:rsidRDefault="00411583" w:rsidP="00411583">
      <w:pPr>
        <w:shd w:val="clear" w:color="auto" w:fill="FFFFFF"/>
        <w:tabs>
          <w:tab w:val="left" w:pos="3261"/>
        </w:tabs>
        <w:spacing w:line="276" w:lineRule="auto"/>
        <w:rPr>
          <w:sz w:val="28"/>
          <w:szCs w:val="28"/>
        </w:rPr>
      </w:pPr>
    </w:p>
    <w:p w14:paraId="2F04A804" w14:textId="61134D90" w:rsidR="008E3445" w:rsidRDefault="008321D5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Tá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kunnu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spyrja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321D5">
        <w:rPr>
          <w:b/>
          <w:bCs/>
          <w:sz w:val="28"/>
          <w:szCs w:val="28"/>
        </w:rPr>
        <w:t>hvørjum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Enda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hvørkikynsorðini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við</w:t>
      </w:r>
      <w:proofErr w:type="spellEnd"/>
      <w:r>
        <w:rPr>
          <w:sz w:val="28"/>
          <w:szCs w:val="28"/>
        </w:rPr>
        <w:t xml:space="preserve"> </w:t>
      </w:r>
      <w:r w:rsidRPr="008321D5">
        <w:rPr>
          <w:b/>
          <w:bCs/>
          <w:sz w:val="28"/>
          <w:szCs w:val="28"/>
        </w:rPr>
        <w:t>-i</w:t>
      </w:r>
    </w:p>
    <w:p w14:paraId="7B80894C" w14:textId="77777777" w:rsidR="00D73D81" w:rsidRDefault="00D73D81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D8718F0" w14:textId="77777777" w:rsidR="008321D5" w:rsidRPr="00D73D81" w:rsidRDefault="008321D5" w:rsidP="00FB535C">
      <w:pPr>
        <w:shd w:val="clear" w:color="auto" w:fill="FFFFFF"/>
        <w:tabs>
          <w:tab w:val="left" w:pos="3261"/>
        </w:tabs>
        <w:spacing w:line="276" w:lineRule="auto"/>
        <w:ind w:left="221"/>
        <w:jc w:val="center"/>
        <w:rPr>
          <w:sz w:val="28"/>
          <w:szCs w:val="28"/>
        </w:rPr>
      </w:pPr>
    </w:p>
    <w:p w14:paraId="60AE7F43" w14:textId="2E55E7B7" w:rsidR="0040701C" w:rsidRDefault="003C4EB8" w:rsidP="009A1D25">
      <w:pPr>
        <w:shd w:val="clear" w:color="auto" w:fill="FFFFFF"/>
        <w:tabs>
          <w:tab w:val="left" w:pos="3261"/>
        </w:tabs>
        <w:spacing w:line="276" w:lineRule="auto"/>
        <w:jc w:val="center"/>
        <w:rPr>
          <w:color w:val="000000"/>
          <w:sz w:val="28"/>
          <w:szCs w:val="28"/>
          <w:lang w:val="is-IS"/>
        </w:rPr>
      </w:pPr>
      <w:r>
        <w:rPr>
          <w:color w:val="000000"/>
          <w:sz w:val="28"/>
          <w:szCs w:val="28"/>
          <w:lang w:val="is-IS"/>
        </w:rPr>
        <w:t>F</w:t>
      </w:r>
      <w:r w:rsidR="0040701C" w:rsidRPr="0040701C">
        <w:rPr>
          <w:color w:val="000000"/>
          <w:sz w:val="28"/>
          <w:szCs w:val="28"/>
          <w:lang w:val="is-IS"/>
        </w:rPr>
        <w:t>yrisøgn.</w:t>
      </w:r>
    </w:p>
    <w:p w14:paraId="21551711" w14:textId="0EA9BDE0" w:rsidR="00FF537A" w:rsidRDefault="00FF537A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color w:val="000000"/>
          <w:sz w:val="28"/>
          <w:szCs w:val="28"/>
          <w:lang w:val="is-IS"/>
        </w:rPr>
      </w:pPr>
    </w:p>
    <w:p w14:paraId="15BBB1A0" w14:textId="77777777" w:rsidR="006C5C8B" w:rsidRDefault="006C5C8B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74C8E246" w14:textId="12032039" w:rsidR="006C5C8B" w:rsidRDefault="008321D5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  <w:sz w:val="28"/>
          <w:szCs w:val="28"/>
          <w:lang w:val="is-IS"/>
        </w:rPr>
        <w:t>Enn er dagurin stuttur, og kvøldið er langt. Úti er kalt og ilsligt, og kavin liggur enn í hvørjum gili; men hann svinnur skjótt, tí nú toyar, so tað munar. Regnið díkir á, og kavin er langt síðan horvin úti í túni. Neytini standa úti í fjósi; men seyðirnir mugu leita sær lívd í onkrum bóli ella seyðahúsi. Teir hava tað mangan ringt. Men tá ið várið kemur, verður betri. Tá er gott veður og ivaleyst</w:t>
      </w:r>
      <w:r w:rsidR="0056225C">
        <w:rPr>
          <w:noProof/>
          <w:sz w:val="28"/>
          <w:szCs w:val="28"/>
          <w:lang w:val="is-IS"/>
        </w:rPr>
        <w:t xml:space="preserve"> av grasi til neyt og seyðir. Um várið er ljóst um kvøldið; men um summarið er eisini ljóst alla náttina. Um heystið verður kvøldið aftur longri; og so kemur veturin, tá ið dagur er bert eina lítla løtu. Tá mugu vit ofta tendra ljósið, áðrenn vit fara at fáa okkum døgurða.</w:t>
      </w:r>
    </w:p>
    <w:p w14:paraId="6DA310C4" w14:textId="77777777" w:rsidR="0056225C" w:rsidRDefault="0056225C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</w:p>
    <w:p w14:paraId="2BC5D6B4" w14:textId="29808D8C" w:rsidR="0056225C" w:rsidRDefault="0056225C" w:rsidP="0055778D">
      <w:pPr>
        <w:shd w:val="clear" w:color="auto" w:fill="FFFFFF"/>
        <w:tabs>
          <w:tab w:val="left" w:pos="3261"/>
        </w:tabs>
        <w:spacing w:line="276" w:lineRule="auto"/>
        <w:jc w:val="both"/>
        <w:rPr>
          <w:noProof/>
          <w:sz w:val="28"/>
          <w:szCs w:val="28"/>
          <w:lang w:val="is-I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2CF38F" wp14:editId="3C7E82E5">
            <wp:simplePos x="0" y="0"/>
            <wp:positionH relativeFrom="margin">
              <wp:posOffset>1090930</wp:posOffset>
            </wp:positionH>
            <wp:positionV relativeFrom="margin">
              <wp:posOffset>4704715</wp:posOffset>
            </wp:positionV>
            <wp:extent cx="3938905" cy="3824605"/>
            <wp:effectExtent l="0" t="0" r="4445" b="4445"/>
            <wp:wrapSquare wrapText="bothSides"/>
            <wp:docPr id="1778581449" name="Billede 1" descr="Teaching Toddlers About Seasons &amp; Weather: 10 Fun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aching Toddlers About Seasons &amp; Weather: 10 Fun Tip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2"/>
                    <a:stretch/>
                  </pic:blipFill>
                  <pic:spPr bwMode="auto">
                    <a:xfrm>
                      <a:off x="0" y="0"/>
                      <a:ext cx="3938905" cy="38246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56225C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D605E" w14:textId="77777777" w:rsidR="00F73A35" w:rsidRDefault="00F73A35" w:rsidP="007B068E">
      <w:r>
        <w:separator/>
      </w:r>
    </w:p>
  </w:endnote>
  <w:endnote w:type="continuationSeparator" w:id="0">
    <w:p w14:paraId="7AF45415" w14:textId="77777777" w:rsidR="00F73A35" w:rsidRDefault="00F73A35" w:rsidP="007B0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F4E94" w14:textId="77777777" w:rsidR="00F73A35" w:rsidRDefault="00F73A35" w:rsidP="007B068E">
      <w:r>
        <w:separator/>
      </w:r>
    </w:p>
  </w:footnote>
  <w:footnote w:type="continuationSeparator" w:id="0">
    <w:p w14:paraId="5A808534" w14:textId="77777777" w:rsidR="00F73A35" w:rsidRDefault="00F73A35" w:rsidP="007B0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0614" w14:textId="53C17D95" w:rsidR="007B068E" w:rsidRPr="007B068E" w:rsidRDefault="0096398D" w:rsidP="007B068E">
    <w:pPr>
      <w:pStyle w:val="Sidehoved"/>
      <w:jc w:val="center"/>
      <w:rPr>
        <w:rFonts w:ascii="Broadway" w:hAnsi="Broadway"/>
        <w:sz w:val="44"/>
        <w:szCs w:val="44"/>
      </w:rPr>
    </w:pPr>
    <w:proofErr w:type="spellStart"/>
    <w:r>
      <w:rPr>
        <w:rFonts w:ascii="Broadway" w:hAnsi="Broadway"/>
        <w:sz w:val="44"/>
        <w:szCs w:val="44"/>
      </w:rPr>
      <w:t>Rættskriving</w:t>
    </w:r>
    <w:proofErr w:type="spellEnd"/>
    <w:r>
      <w:rPr>
        <w:rFonts w:ascii="Broadway" w:hAnsi="Broadway"/>
        <w:sz w:val="44"/>
        <w:szCs w:val="44"/>
      </w:rPr>
      <w:t xml:space="preserve"> - </w:t>
    </w:r>
    <w:r w:rsidR="00D73D81">
      <w:rPr>
        <w:rFonts w:ascii="Broadway" w:hAnsi="Broadway"/>
        <w:sz w:val="44"/>
        <w:szCs w:val="44"/>
      </w:rPr>
      <w:t>2</w:t>
    </w:r>
    <w:r w:rsidR="008321D5">
      <w:rPr>
        <w:rFonts w:ascii="Broadway" w:hAnsi="Broadway"/>
        <w:sz w:val="44"/>
        <w:szCs w:val="44"/>
      </w:rPr>
      <w:t>2</w:t>
    </w:r>
    <w:r w:rsidR="00FB535C">
      <w:rPr>
        <w:rFonts w:ascii="Broadway" w:hAnsi="Broadway"/>
        <w:sz w:val="44"/>
        <w:szCs w:val="44"/>
      </w:rPr>
      <w:t>.</w:t>
    </w:r>
    <w:r w:rsidR="007B068E" w:rsidRPr="007B068E">
      <w:rPr>
        <w:rFonts w:ascii="Broadway" w:hAnsi="Broadway"/>
        <w:sz w:val="44"/>
        <w:szCs w:val="44"/>
      </w:rPr>
      <w:t>tími</w:t>
    </w:r>
  </w:p>
  <w:p w14:paraId="136B065C" w14:textId="77777777" w:rsidR="007B068E" w:rsidRDefault="007B06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61714"/>
    <w:multiLevelType w:val="hybridMultilevel"/>
    <w:tmpl w:val="16B22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032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68E"/>
    <w:rsid w:val="000445FF"/>
    <w:rsid w:val="0007563E"/>
    <w:rsid w:val="000F25E1"/>
    <w:rsid w:val="00152A77"/>
    <w:rsid w:val="001655EC"/>
    <w:rsid w:val="00170EF6"/>
    <w:rsid w:val="001A48F7"/>
    <w:rsid w:val="00204DD7"/>
    <w:rsid w:val="00205F8A"/>
    <w:rsid w:val="002236A5"/>
    <w:rsid w:val="002C5357"/>
    <w:rsid w:val="002D3DA9"/>
    <w:rsid w:val="00342426"/>
    <w:rsid w:val="00345E7C"/>
    <w:rsid w:val="003740B9"/>
    <w:rsid w:val="003900BF"/>
    <w:rsid w:val="003C4EB8"/>
    <w:rsid w:val="00402C72"/>
    <w:rsid w:val="00402CA8"/>
    <w:rsid w:val="0040701C"/>
    <w:rsid w:val="00411583"/>
    <w:rsid w:val="00472AC0"/>
    <w:rsid w:val="004A2FA1"/>
    <w:rsid w:val="004D2D6E"/>
    <w:rsid w:val="004E6A54"/>
    <w:rsid w:val="00542EBE"/>
    <w:rsid w:val="0055778D"/>
    <w:rsid w:val="0056225C"/>
    <w:rsid w:val="00574C27"/>
    <w:rsid w:val="005A6100"/>
    <w:rsid w:val="00623786"/>
    <w:rsid w:val="00664C08"/>
    <w:rsid w:val="006C5C8B"/>
    <w:rsid w:val="006D4B6C"/>
    <w:rsid w:val="00704C42"/>
    <w:rsid w:val="00777392"/>
    <w:rsid w:val="007910F4"/>
    <w:rsid w:val="007B068E"/>
    <w:rsid w:val="007F46EE"/>
    <w:rsid w:val="00807CA2"/>
    <w:rsid w:val="00826732"/>
    <w:rsid w:val="008321D5"/>
    <w:rsid w:val="00844179"/>
    <w:rsid w:val="008A2934"/>
    <w:rsid w:val="008B2850"/>
    <w:rsid w:val="008C1B56"/>
    <w:rsid w:val="008C34D8"/>
    <w:rsid w:val="008D2295"/>
    <w:rsid w:val="008E3445"/>
    <w:rsid w:val="0092119E"/>
    <w:rsid w:val="009536D6"/>
    <w:rsid w:val="0096398D"/>
    <w:rsid w:val="00977201"/>
    <w:rsid w:val="009A1D25"/>
    <w:rsid w:val="00A10300"/>
    <w:rsid w:val="00A20268"/>
    <w:rsid w:val="00A23C43"/>
    <w:rsid w:val="00A508B9"/>
    <w:rsid w:val="00A54284"/>
    <w:rsid w:val="00A963A2"/>
    <w:rsid w:val="00AF468A"/>
    <w:rsid w:val="00B2011C"/>
    <w:rsid w:val="00B271AE"/>
    <w:rsid w:val="00BA4E01"/>
    <w:rsid w:val="00BB7D17"/>
    <w:rsid w:val="00BE1AC2"/>
    <w:rsid w:val="00C153A7"/>
    <w:rsid w:val="00C7515B"/>
    <w:rsid w:val="00C842C3"/>
    <w:rsid w:val="00C97301"/>
    <w:rsid w:val="00CA67D1"/>
    <w:rsid w:val="00CB3555"/>
    <w:rsid w:val="00CC3A95"/>
    <w:rsid w:val="00D73D81"/>
    <w:rsid w:val="00D907E5"/>
    <w:rsid w:val="00DE2118"/>
    <w:rsid w:val="00DE6AF2"/>
    <w:rsid w:val="00DF399A"/>
    <w:rsid w:val="00EB15E5"/>
    <w:rsid w:val="00F052FD"/>
    <w:rsid w:val="00F15E33"/>
    <w:rsid w:val="00F73A35"/>
    <w:rsid w:val="00FB535C"/>
    <w:rsid w:val="00FF1A8B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88F0D"/>
  <w15:chartTrackingRefBased/>
  <w15:docId w15:val="{359CC826-6474-4D27-B76F-F261F6C4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6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Sidefod">
    <w:name w:val="footer"/>
    <w:basedOn w:val="Normal"/>
    <w:link w:val="SidefodTegn"/>
    <w:uiPriority w:val="99"/>
    <w:unhideWhenUsed/>
    <w:rsid w:val="007B068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B068E"/>
    <w:rPr>
      <w:rFonts w:ascii="Times New Roman" w:eastAsia="Times New Roman" w:hAnsi="Times New Roman" w:cs="Times New Roman"/>
      <w:sz w:val="20"/>
      <w:szCs w:val="20"/>
    </w:rPr>
  </w:style>
  <w:style w:type="paragraph" w:styleId="Listeafsnit">
    <w:name w:val="List Paragraph"/>
    <w:basedOn w:val="Normal"/>
    <w:uiPriority w:val="34"/>
    <w:qFormat/>
    <w:rsid w:val="00623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Windows-bruger</dc:creator>
  <cp:keywords/>
  <dc:description/>
  <cp:lastModifiedBy>Lovisa Niclasen</cp:lastModifiedBy>
  <cp:revision>2</cp:revision>
  <dcterms:created xsi:type="dcterms:W3CDTF">2023-11-21T08:34:00Z</dcterms:created>
  <dcterms:modified xsi:type="dcterms:W3CDTF">2023-11-21T08:34:00Z</dcterms:modified>
</cp:coreProperties>
</file>